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E3B2B" w14:textId="77777777" w:rsidR="00B70A96" w:rsidRDefault="00B70A96" w:rsidP="00B70A96">
      <w:pPr>
        <w:pStyle w:val="BasicParagraph"/>
        <w:rPr>
          <w:rFonts w:ascii="Baskerville" w:hAnsi="Baskerville" w:cs="Baskerville"/>
          <w:sz w:val="20"/>
          <w:szCs w:val="20"/>
        </w:rPr>
      </w:pPr>
      <w:r>
        <w:rPr>
          <w:rFonts w:ascii="Baskerville" w:hAnsi="Baskerville" w:cs="Baskerville"/>
          <w:sz w:val="20"/>
          <w:szCs w:val="20"/>
        </w:rPr>
        <w:t>After graduating from l’Ecole des Arts Decoratifs in Paris in 1996, his desire to spontaneously capture light and atmosphere led him to paint almost exclusively in watercolours. In 2002 he set off to travel across Spain to Madrid and Barcelona where he produced a series of paintings of the Catalan coast.</w:t>
      </w:r>
    </w:p>
    <w:p w14:paraId="32E0A9C1" w14:textId="77777777" w:rsidR="00B70A96" w:rsidRDefault="00B70A96" w:rsidP="00B70A96">
      <w:pPr>
        <w:pStyle w:val="BasicParagraph"/>
        <w:rPr>
          <w:rFonts w:ascii="Baskerville" w:hAnsi="Baskerville" w:cs="Baskerville"/>
          <w:sz w:val="20"/>
          <w:szCs w:val="20"/>
        </w:rPr>
      </w:pPr>
      <w:r>
        <w:rPr>
          <w:rFonts w:ascii="Baskerville" w:hAnsi="Baskerville" w:cs="Baskerville"/>
          <w:sz w:val="20"/>
          <w:szCs w:val="20"/>
        </w:rPr>
        <w:t xml:space="preserve">On returning to France he met Jean Collet and Michele Dutreux of l’Escarpolette gallery where he began to exhibit. Through them he was invited to exhibit at the Agnes B gallery in 2005 and 2006, similtaneously showing at the Green Flowers Gallery in Boulogne-Billancourt. </w:t>
      </w:r>
    </w:p>
    <w:p w14:paraId="6FDD0F60" w14:textId="77777777" w:rsidR="00B70A96" w:rsidRDefault="00B70A96" w:rsidP="00B70A96">
      <w:pPr>
        <w:pStyle w:val="BasicParagraph"/>
        <w:rPr>
          <w:rFonts w:ascii="Baskerville" w:hAnsi="Baskerville" w:cs="Baskerville"/>
          <w:sz w:val="20"/>
          <w:szCs w:val="20"/>
        </w:rPr>
      </w:pPr>
      <w:r>
        <w:rPr>
          <w:rFonts w:ascii="Baskerville" w:hAnsi="Baskerville" w:cs="Baskerville"/>
          <w:sz w:val="20"/>
          <w:szCs w:val="20"/>
        </w:rPr>
        <w:t>1998-2000 Professeur de dessin à l’Ecole des Beaux-Arts de Rueil-Malmaison (prépa aux concours des grandes Ecoles d’Arts)</w:t>
      </w:r>
    </w:p>
    <w:p w14:paraId="0EA3D3E8" w14:textId="77777777" w:rsidR="00B70A96" w:rsidRDefault="00B70A96" w:rsidP="00B70A96">
      <w:pPr>
        <w:pStyle w:val="BasicParagraph"/>
        <w:rPr>
          <w:rFonts w:ascii="Baskerville" w:hAnsi="Baskerville" w:cs="Baskerville"/>
          <w:sz w:val="20"/>
          <w:szCs w:val="20"/>
        </w:rPr>
      </w:pPr>
      <w:r>
        <w:rPr>
          <w:rFonts w:ascii="Baskerville" w:hAnsi="Baskerville" w:cs="Baskerville"/>
          <w:sz w:val="20"/>
          <w:szCs w:val="20"/>
        </w:rPr>
        <w:t>In 2000</w:t>
      </w:r>
      <w:r>
        <w:rPr>
          <w:rFonts w:ascii="Baskerville" w:hAnsi="Baskerville" w:cs="Baskerville"/>
          <w:sz w:val="20"/>
          <w:szCs w:val="20"/>
        </w:rPr>
        <w:tab/>
        <w:t>he won the Premier Prix de dessin au concours de l’Académie des Beaux-Arts P.D.Weil</w:t>
      </w:r>
    </w:p>
    <w:p w14:paraId="3E0532D7" w14:textId="77777777" w:rsidR="00B70A96" w:rsidRDefault="00B70A96" w:rsidP="00B70A96">
      <w:pPr>
        <w:pStyle w:val="BasicParagraph"/>
        <w:rPr>
          <w:rFonts w:ascii="Baskerville" w:hAnsi="Baskerville" w:cs="Baskerville"/>
          <w:sz w:val="20"/>
          <w:szCs w:val="20"/>
        </w:rPr>
      </w:pPr>
      <w:r>
        <w:rPr>
          <w:rFonts w:ascii="Baskerville" w:hAnsi="Baskerville" w:cs="Baskerville"/>
          <w:sz w:val="20"/>
          <w:szCs w:val="20"/>
        </w:rPr>
        <w:t>In 2010 he embarked with the crew for the ‘Tara Oceans” expedition between Dubrovonik and Athens. Here he painted a series of paintings which showed another side to the scientific expedition.</w:t>
      </w:r>
    </w:p>
    <w:p w14:paraId="687C277D" w14:textId="77777777" w:rsidR="00B70A96" w:rsidRDefault="00B70A96" w:rsidP="00B70A96">
      <w:pPr>
        <w:pStyle w:val="BasicParagraph"/>
        <w:rPr>
          <w:rFonts w:ascii="Baskerville" w:hAnsi="Baskerville" w:cs="Baskerville"/>
          <w:sz w:val="20"/>
          <w:szCs w:val="20"/>
        </w:rPr>
      </w:pPr>
      <w:r>
        <w:rPr>
          <w:rFonts w:ascii="Baskerville" w:hAnsi="Baskerville" w:cs="Baskerville"/>
          <w:sz w:val="20"/>
          <w:szCs w:val="20"/>
        </w:rPr>
        <w:t xml:space="preserve">In 2011, at the invitation of Sheikh Hamad bin Khalifa Al-Thani of Qatar, he began a series of paintings of the desert. </w:t>
      </w:r>
    </w:p>
    <w:p w14:paraId="7E03C7E3" w14:textId="77777777" w:rsidR="00B70A96" w:rsidRDefault="00B70A96" w:rsidP="00B70A96">
      <w:pPr>
        <w:pStyle w:val="BasicParagraph"/>
        <w:rPr>
          <w:rFonts w:ascii="Baskerville" w:hAnsi="Baskerville" w:cs="Baskerville"/>
          <w:sz w:val="20"/>
          <w:szCs w:val="20"/>
        </w:rPr>
      </w:pPr>
      <w:r>
        <w:rPr>
          <w:rFonts w:ascii="Baskerville" w:hAnsi="Baskerville" w:cs="Baskerville"/>
          <w:sz w:val="20"/>
          <w:szCs w:val="20"/>
        </w:rPr>
        <w:t xml:space="preserve"> Since 2011 he has been Professeur de dessin à l’Ecole Nationale Supérieure des Arts Décoratifs (Paris Vème) and Professeur de dessin à l’Ecole de Condé </w:t>
      </w:r>
    </w:p>
    <w:p w14:paraId="72185BBA" w14:textId="77777777" w:rsidR="005A78FB" w:rsidRDefault="005A78FB">
      <w:pPr>
        <w:rPr>
          <w:rFonts w:ascii="Arial" w:hAnsi="Arial" w:cs="Arial"/>
          <w:color w:val="878787"/>
          <w:sz w:val="26"/>
          <w:szCs w:val="26"/>
          <w:lang w:val="en-US"/>
        </w:rPr>
      </w:pPr>
    </w:p>
    <w:p w14:paraId="2B83EFF9" w14:textId="77777777" w:rsidR="00B70A96" w:rsidRDefault="00B70A96"/>
    <w:p w14:paraId="7F99F19B" w14:textId="77777777" w:rsidR="00B70A96" w:rsidRDefault="00B70A96" w:rsidP="00B70A96">
      <w:pPr>
        <w:pStyle w:val="BasicParagraph"/>
        <w:rPr>
          <w:rFonts w:ascii="Baskerville" w:hAnsi="Baskerville" w:cs="Baskerville"/>
          <w:sz w:val="20"/>
          <w:szCs w:val="20"/>
        </w:rPr>
      </w:pPr>
      <w:r>
        <w:rPr>
          <w:rFonts w:ascii="Baskerville" w:hAnsi="Baskerville" w:cs="Baskerville"/>
          <w:sz w:val="20"/>
          <w:szCs w:val="20"/>
        </w:rPr>
        <w:t>2015</w:t>
      </w:r>
      <w:r>
        <w:rPr>
          <w:rFonts w:ascii="Baskerville" w:hAnsi="Baskerville" w:cs="Baskerville"/>
          <w:sz w:val="20"/>
          <w:szCs w:val="20"/>
        </w:rPr>
        <w:tab/>
        <w:t>Took part in an artists’ residence in  Sozopol (Bulgarie), exhibited in Paris at</w:t>
      </w:r>
    </w:p>
    <w:p w14:paraId="4FD6B275" w14:textId="77777777" w:rsidR="00B70A96" w:rsidRDefault="00B70A96" w:rsidP="00B70A96">
      <w:pPr>
        <w:pStyle w:val="BasicParagraph"/>
        <w:rPr>
          <w:rFonts w:ascii="Baskerville" w:hAnsi="Baskerville" w:cs="Baskerville"/>
          <w:sz w:val="20"/>
          <w:szCs w:val="20"/>
        </w:rPr>
      </w:pPr>
      <w:r>
        <w:rPr>
          <w:rFonts w:ascii="Baskerville" w:hAnsi="Baskerville" w:cs="Baskerville"/>
          <w:sz w:val="20"/>
          <w:szCs w:val="20"/>
        </w:rPr>
        <w:t xml:space="preserve">               l’Institut Bulgare in November</w:t>
      </w:r>
    </w:p>
    <w:p w14:paraId="7A8902C0" w14:textId="77777777" w:rsidR="00B70A96" w:rsidRDefault="00B70A96" w:rsidP="00B70A96">
      <w:pPr>
        <w:pStyle w:val="BasicParagraph"/>
        <w:rPr>
          <w:rFonts w:ascii="Baskerville" w:hAnsi="Baskerville" w:cs="Baskerville"/>
          <w:sz w:val="20"/>
          <w:szCs w:val="20"/>
        </w:rPr>
      </w:pPr>
    </w:p>
    <w:p w14:paraId="753B6E31" w14:textId="77777777" w:rsidR="00B70A96" w:rsidRDefault="00B70A96" w:rsidP="00B70A96">
      <w:pPr>
        <w:pStyle w:val="BasicParagraph"/>
        <w:rPr>
          <w:rFonts w:ascii="Baskerville" w:hAnsi="Baskerville" w:cs="Baskerville"/>
          <w:sz w:val="20"/>
          <w:szCs w:val="20"/>
        </w:rPr>
      </w:pPr>
      <w:r>
        <w:rPr>
          <w:rFonts w:ascii="Baskerville" w:hAnsi="Baskerville" w:cs="Baskerville"/>
          <w:sz w:val="20"/>
          <w:szCs w:val="20"/>
        </w:rPr>
        <w:t>2013</w:t>
      </w:r>
      <w:r>
        <w:rPr>
          <w:rFonts w:ascii="Baskerville" w:hAnsi="Baskerville" w:cs="Baskerville"/>
          <w:sz w:val="20"/>
          <w:szCs w:val="20"/>
        </w:rPr>
        <w:tab/>
        <w:t>Galerie Green Flowers Arts (Boulogne Billancourt)</w:t>
      </w:r>
    </w:p>
    <w:p w14:paraId="03FF441E" w14:textId="77777777" w:rsidR="00B70A96" w:rsidRDefault="00B70A96" w:rsidP="00B70A96">
      <w:pPr>
        <w:pStyle w:val="BasicParagraph"/>
        <w:rPr>
          <w:rFonts w:ascii="Baskerville" w:hAnsi="Baskerville" w:cs="Baskerville"/>
          <w:sz w:val="20"/>
          <w:szCs w:val="20"/>
        </w:rPr>
      </w:pPr>
      <w:r>
        <w:rPr>
          <w:rFonts w:ascii="Baskerville" w:hAnsi="Baskerville" w:cs="Baskerville"/>
          <w:sz w:val="20"/>
          <w:szCs w:val="20"/>
        </w:rPr>
        <w:tab/>
      </w:r>
    </w:p>
    <w:p w14:paraId="72E4DF2E" w14:textId="77777777" w:rsidR="00B70A96" w:rsidRDefault="00B70A96" w:rsidP="00B70A96">
      <w:pPr>
        <w:pStyle w:val="BasicParagraph"/>
        <w:rPr>
          <w:rFonts w:ascii="Baskerville" w:hAnsi="Baskerville" w:cs="Baskerville"/>
          <w:sz w:val="20"/>
          <w:szCs w:val="20"/>
        </w:rPr>
      </w:pPr>
      <w:r>
        <w:rPr>
          <w:rFonts w:ascii="Baskerville" w:hAnsi="Baskerville" w:cs="Baskerville"/>
          <w:sz w:val="20"/>
          <w:szCs w:val="20"/>
        </w:rPr>
        <w:t xml:space="preserve">              “Tara –Océans”, galerie Agnès b, rue Dieu 75011 Paris (Group show)</w:t>
      </w:r>
    </w:p>
    <w:p w14:paraId="5152CEF6" w14:textId="77777777" w:rsidR="00B70A96" w:rsidRDefault="00B70A96" w:rsidP="00B70A96">
      <w:pPr>
        <w:pStyle w:val="BasicParagraph"/>
        <w:rPr>
          <w:rFonts w:ascii="Baskerville" w:hAnsi="Baskerville" w:cs="Baskerville"/>
          <w:sz w:val="20"/>
          <w:szCs w:val="20"/>
        </w:rPr>
      </w:pPr>
    </w:p>
    <w:p w14:paraId="70DA98E4" w14:textId="77777777" w:rsidR="00B70A96" w:rsidRDefault="00B70A96" w:rsidP="00B70A96">
      <w:pPr>
        <w:pStyle w:val="BasicParagraph"/>
        <w:rPr>
          <w:rFonts w:ascii="Baskerville" w:hAnsi="Baskerville" w:cs="Baskerville"/>
          <w:sz w:val="20"/>
          <w:szCs w:val="20"/>
        </w:rPr>
      </w:pPr>
      <w:r>
        <w:rPr>
          <w:rFonts w:ascii="Baskerville" w:hAnsi="Baskerville" w:cs="Baskerville"/>
          <w:sz w:val="20"/>
          <w:szCs w:val="20"/>
        </w:rPr>
        <w:t>2011</w:t>
      </w:r>
      <w:r>
        <w:rPr>
          <w:rFonts w:ascii="Baskerville" w:hAnsi="Baskerville" w:cs="Baskerville"/>
          <w:sz w:val="20"/>
          <w:szCs w:val="20"/>
        </w:rPr>
        <w:tab/>
        <w:t>Galerie Mezzo (Paris VII)</w:t>
      </w:r>
    </w:p>
    <w:p w14:paraId="0D2867C1" w14:textId="77777777" w:rsidR="00B70A96" w:rsidRDefault="00B70A96" w:rsidP="00B70A96">
      <w:pPr>
        <w:pStyle w:val="BasicParagraph"/>
        <w:rPr>
          <w:rFonts w:ascii="Baskerville" w:hAnsi="Baskerville" w:cs="Baskerville"/>
          <w:sz w:val="20"/>
          <w:szCs w:val="20"/>
        </w:rPr>
      </w:pPr>
    </w:p>
    <w:p w14:paraId="62211394" w14:textId="77777777" w:rsidR="00B70A96" w:rsidRDefault="00B70A96" w:rsidP="00B70A96">
      <w:pPr>
        <w:pStyle w:val="BasicParagraph"/>
        <w:rPr>
          <w:rFonts w:ascii="Baskerville" w:hAnsi="Baskerville" w:cs="Baskerville"/>
          <w:sz w:val="20"/>
          <w:szCs w:val="20"/>
        </w:rPr>
      </w:pPr>
      <w:r>
        <w:rPr>
          <w:rFonts w:ascii="Baskerville" w:hAnsi="Baskerville" w:cs="Baskerville"/>
          <w:sz w:val="20"/>
          <w:szCs w:val="20"/>
        </w:rPr>
        <w:t>2010</w:t>
      </w:r>
      <w:r>
        <w:rPr>
          <w:rFonts w:ascii="Baskerville" w:hAnsi="Baskerville" w:cs="Baskerville"/>
          <w:sz w:val="20"/>
          <w:szCs w:val="20"/>
        </w:rPr>
        <w:tab/>
        <w:t xml:space="preserve">Worked on board the ship Tara as part of the scientific mission Tara-Océans </w:t>
      </w:r>
    </w:p>
    <w:p w14:paraId="29F90503" w14:textId="77777777" w:rsidR="00B70A96" w:rsidRDefault="00B70A96" w:rsidP="00B70A96">
      <w:pPr>
        <w:pStyle w:val="BasicParagraph"/>
        <w:rPr>
          <w:rFonts w:ascii="Baskerville" w:hAnsi="Baskerville" w:cs="Baskerville"/>
          <w:sz w:val="20"/>
          <w:szCs w:val="20"/>
        </w:rPr>
      </w:pPr>
      <w:r>
        <w:rPr>
          <w:rFonts w:ascii="Baskerville" w:hAnsi="Baskerville" w:cs="Baskerville"/>
          <w:sz w:val="20"/>
          <w:szCs w:val="20"/>
        </w:rPr>
        <w:t xml:space="preserve">              (producing paintings for the expedition)</w:t>
      </w:r>
    </w:p>
    <w:p w14:paraId="5141FB50" w14:textId="77777777" w:rsidR="00B70A96" w:rsidRDefault="00B70A96" w:rsidP="00B70A96">
      <w:pPr>
        <w:pStyle w:val="BasicParagraph"/>
        <w:rPr>
          <w:rFonts w:ascii="Baskerville" w:hAnsi="Baskerville" w:cs="Baskerville"/>
          <w:sz w:val="20"/>
          <w:szCs w:val="20"/>
        </w:rPr>
      </w:pPr>
    </w:p>
    <w:p w14:paraId="6B5300E1" w14:textId="77777777" w:rsidR="00B70A96" w:rsidRDefault="00B70A96" w:rsidP="00B70A96">
      <w:pPr>
        <w:pStyle w:val="BasicParagraph"/>
        <w:rPr>
          <w:rFonts w:ascii="Baskerville" w:hAnsi="Baskerville" w:cs="Baskerville"/>
          <w:sz w:val="20"/>
          <w:szCs w:val="20"/>
        </w:rPr>
      </w:pPr>
      <w:r>
        <w:rPr>
          <w:rFonts w:ascii="Baskerville" w:hAnsi="Baskerville" w:cs="Baskerville"/>
          <w:sz w:val="20"/>
          <w:szCs w:val="20"/>
        </w:rPr>
        <w:tab/>
        <w:t xml:space="preserve">A stay in Qatar : production of paintings for a book project about Qatar </w:t>
      </w:r>
    </w:p>
    <w:p w14:paraId="6A55A941" w14:textId="77777777" w:rsidR="00B70A96" w:rsidRDefault="00B70A96" w:rsidP="00B70A96">
      <w:pPr>
        <w:pStyle w:val="BasicParagraph"/>
        <w:rPr>
          <w:rFonts w:ascii="Baskerville" w:hAnsi="Baskerville" w:cs="Baskerville"/>
          <w:sz w:val="20"/>
          <w:szCs w:val="20"/>
        </w:rPr>
      </w:pPr>
    </w:p>
    <w:p w14:paraId="734B03A5" w14:textId="77777777" w:rsidR="00B70A96" w:rsidRDefault="00B70A96" w:rsidP="00B70A96">
      <w:pPr>
        <w:pStyle w:val="BasicParagraph"/>
        <w:rPr>
          <w:rFonts w:ascii="Baskerville" w:hAnsi="Baskerville" w:cs="Baskerville"/>
          <w:sz w:val="20"/>
          <w:szCs w:val="20"/>
        </w:rPr>
      </w:pPr>
      <w:r>
        <w:rPr>
          <w:rFonts w:ascii="Baskerville" w:hAnsi="Baskerville" w:cs="Baskerville"/>
          <w:sz w:val="20"/>
          <w:szCs w:val="20"/>
        </w:rPr>
        <w:t xml:space="preserve"> </w:t>
      </w:r>
      <w:r>
        <w:rPr>
          <w:rFonts w:ascii="Baskerville" w:hAnsi="Baskerville" w:cs="Baskerville"/>
          <w:sz w:val="20"/>
          <w:szCs w:val="20"/>
        </w:rPr>
        <w:tab/>
        <w:t>Galerie Green Flowers Arts</w:t>
      </w:r>
    </w:p>
    <w:p w14:paraId="1FD7B366" w14:textId="77777777" w:rsidR="00B70A96" w:rsidRDefault="00B70A96" w:rsidP="00B70A96">
      <w:pPr>
        <w:pStyle w:val="BasicParagraph"/>
        <w:rPr>
          <w:rFonts w:ascii="Baskerville" w:hAnsi="Baskerville" w:cs="Baskerville"/>
          <w:sz w:val="20"/>
          <w:szCs w:val="20"/>
        </w:rPr>
      </w:pPr>
    </w:p>
    <w:p w14:paraId="310A1D9B" w14:textId="77777777" w:rsidR="00B70A96" w:rsidRDefault="00B70A96" w:rsidP="00B70A96">
      <w:pPr>
        <w:pStyle w:val="BasicParagraph"/>
        <w:rPr>
          <w:rFonts w:ascii="Baskerville" w:hAnsi="Baskerville" w:cs="Baskerville"/>
          <w:sz w:val="20"/>
          <w:szCs w:val="20"/>
        </w:rPr>
      </w:pPr>
      <w:r>
        <w:rPr>
          <w:rFonts w:ascii="Baskerville" w:hAnsi="Baskerville" w:cs="Baskerville"/>
          <w:sz w:val="20"/>
          <w:szCs w:val="20"/>
        </w:rPr>
        <w:t>2007</w:t>
      </w:r>
      <w:r>
        <w:rPr>
          <w:rFonts w:ascii="Baskerville" w:hAnsi="Baskerville" w:cs="Baskerville"/>
          <w:sz w:val="20"/>
          <w:szCs w:val="20"/>
        </w:rPr>
        <w:tab/>
        <w:t>Galerie Dutreux-Collet (Morbihan)</w:t>
      </w:r>
    </w:p>
    <w:p w14:paraId="6C1E9D12" w14:textId="77777777" w:rsidR="00B70A96" w:rsidRDefault="00B70A96" w:rsidP="00B70A96">
      <w:pPr>
        <w:pStyle w:val="BasicParagraph"/>
        <w:rPr>
          <w:rFonts w:ascii="Baskerville" w:hAnsi="Baskerville" w:cs="Baskerville"/>
          <w:sz w:val="20"/>
          <w:szCs w:val="20"/>
        </w:rPr>
      </w:pPr>
    </w:p>
    <w:p w14:paraId="6D7CAC9A" w14:textId="77777777" w:rsidR="00B70A96" w:rsidRDefault="00B70A96" w:rsidP="00B70A96">
      <w:pPr>
        <w:pStyle w:val="BasicParagraph"/>
        <w:rPr>
          <w:rFonts w:ascii="Baskerville" w:hAnsi="Baskerville" w:cs="Baskerville"/>
          <w:sz w:val="20"/>
          <w:szCs w:val="20"/>
        </w:rPr>
      </w:pPr>
      <w:r>
        <w:rPr>
          <w:rFonts w:ascii="Baskerville" w:hAnsi="Baskerville" w:cs="Baskerville"/>
          <w:sz w:val="20"/>
          <w:szCs w:val="20"/>
        </w:rPr>
        <w:t>2006</w:t>
      </w:r>
      <w:r>
        <w:rPr>
          <w:rFonts w:ascii="Baskerville" w:hAnsi="Baskerville" w:cs="Baskerville"/>
          <w:sz w:val="20"/>
          <w:szCs w:val="20"/>
        </w:rPr>
        <w:tab/>
        <w:t>Boutique Agnès b (Paris II)</w:t>
      </w:r>
    </w:p>
    <w:p w14:paraId="62F693E4" w14:textId="77777777" w:rsidR="00B70A96" w:rsidRDefault="00B70A96" w:rsidP="00B70A96">
      <w:pPr>
        <w:pStyle w:val="BasicParagraph"/>
        <w:rPr>
          <w:rFonts w:ascii="Baskerville" w:hAnsi="Baskerville" w:cs="Baskerville"/>
          <w:sz w:val="20"/>
          <w:szCs w:val="20"/>
        </w:rPr>
      </w:pPr>
    </w:p>
    <w:p w14:paraId="28948D16" w14:textId="77777777" w:rsidR="00B70A96" w:rsidRDefault="00B70A96" w:rsidP="00B70A96">
      <w:pPr>
        <w:pStyle w:val="BasicParagraph"/>
        <w:rPr>
          <w:rFonts w:ascii="Baskerville" w:hAnsi="Baskerville" w:cs="Baskerville"/>
          <w:sz w:val="20"/>
          <w:szCs w:val="20"/>
        </w:rPr>
      </w:pPr>
      <w:r>
        <w:rPr>
          <w:rFonts w:ascii="Baskerville" w:hAnsi="Baskerville" w:cs="Baskerville"/>
          <w:sz w:val="20"/>
          <w:szCs w:val="20"/>
        </w:rPr>
        <w:t xml:space="preserve">              Galerie Godoy-Wordl-Art (Paris III) (Group show)</w:t>
      </w:r>
    </w:p>
    <w:p w14:paraId="65F5571D" w14:textId="77777777" w:rsidR="00B70A96" w:rsidRDefault="00B70A96" w:rsidP="00B70A96">
      <w:pPr>
        <w:pStyle w:val="BasicParagraph"/>
        <w:rPr>
          <w:rFonts w:ascii="Baskerville" w:hAnsi="Baskerville" w:cs="Baskerville"/>
          <w:sz w:val="20"/>
          <w:szCs w:val="20"/>
        </w:rPr>
      </w:pPr>
    </w:p>
    <w:p w14:paraId="101BD060" w14:textId="77777777" w:rsidR="00B70A96" w:rsidRDefault="00B70A96" w:rsidP="00B70A96">
      <w:pPr>
        <w:pStyle w:val="BasicParagraph"/>
        <w:rPr>
          <w:rFonts w:ascii="Baskerville" w:hAnsi="Baskerville" w:cs="Baskerville"/>
          <w:sz w:val="20"/>
          <w:szCs w:val="20"/>
        </w:rPr>
      </w:pPr>
      <w:r>
        <w:rPr>
          <w:rFonts w:ascii="Baskerville" w:hAnsi="Baskerville" w:cs="Baskerville"/>
          <w:sz w:val="20"/>
          <w:szCs w:val="20"/>
        </w:rPr>
        <w:tab/>
        <w:t>Galerie Maison-près-Bastille (Paris XI)</w:t>
      </w:r>
    </w:p>
    <w:p w14:paraId="1615A860" w14:textId="77777777" w:rsidR="00B70A96" w:rsidRDefault="00B70A96" w:rsidP="00B70A96">
      <w:pPr>
        <w:pStyle w:val="BasicParagraph"/>
        <w:rPr>
          <w:rFonts w:ascii="Baskerville" w:hAnsi="Baskerville" w:cs="Baskerville"/>
          <w:sz w:val="20"/>
          <w:szCs w:val="20"/>
        </w:rPr>
      </w:pPr>
    </w:p>
    <w:p w14:paraId="57E938E0" w14:textId="77777777" w:rsidR="00B70A96" w:rsidRDefault="00B70A96" w:rsidP="00B70A96">
      <w:pPr>
        <w:pStyle w:val="BasicParagraph"/>
        <w:rPr>
          <w:rFonts w:ascii="Baskerville" w:hAnsi="Baskerville" w:cs="Baskerville"/>
          <w:sz w:val="20"/>
          <w:szCs w:val="20"/>
        </w:rPr>
      </w:pPr>
      <w:r>
        <w:rPr>
          <w:rFonts w:ascii="Baskerville" w:hAnsi="Baskerville" w:cs="Baskerville"/>
          <w:sz w:val="20"/>
          <w:szCs w:val="20"/>
        </w:rPr>
        <w:t>2005</w:t>
      </w:r>
      <w:r>
        <w:rPr>
          <w:rFonts w:ascii="Baskerville" w:hAnsi="Baskerville" w:cs="Baskerville"/>
          <w:sz w:val="20"/>
          <w:szCs w:val="20"/>
        </w:rPr>
        <w:tab/>
        <w:t>Galerie Agnès b (Paris XI)</w:t>
      </w:r>
    </w:p>
    <w:p w14:paraId="2937C696" w14:textId="77777777" w:rsidR="00B70A96" w:rsidRDefault="00B70A96">
      <w:bookmarkStart w:id="0" w:name="_GoBack"/>
      <w:bookmarkEnd w:id="0"/>
    </w:p>
    <w:p w14:paraId="5BCA40D5" w14:textId="77777777" w:rsidR="00B70A96" w:rsidRDefault="00B70A96"/>
    <w:p w14:paraId="79260B22" w14:textId="77777777" w:rsidR="000B1298" w:rsidRDefault="009115BC">
      <w:r>
        <w:t xml:space="preserve">REMI HAMOIR: </w:t>
      </w:r>
    </w:p>
    <w:p w14:paraId="43861CCD" w14:textId="77777777" w:rsidR="009115BC" w:rsidRDefault="009115BC"/>
    <w:p w14:paraId="0B0BAB49" w14:textId="77777777" w:rsidR="009115BC" w:rsidRDefault="009115BC">
      <w:r>
        <w:t>After studying at L’Ecole Nationale Sup</w:t>
      </w:r>
      <w:r>
        <w:rPr>
          <w:rFonts w:ascii="Cambria" w:hAnsi="Cambria"/>
        </w:rPr>
        <w:t>é</w:t>
      </w:r>
      <w:r>
        <w:t>rieure des Arts D</w:t>
      </w:r>
      <w:r>
        <w:rPr>
          <w:rFonts w:ascii="Cambria" w:hAnsi="Cambria"/>
        </w:rPr>
        <w:t>é</w:t>
      </w:r>
      <w:r>
        <w:t>coratifs in Paris</w:t>
      </w:r>
      <w:proofErr w:type="gramStart"/>
      <w:r>
        <w:t>,  R</w:t>
      </w:r>
      <w:r>
        <w:rPr>
          <w:rFonts w:ascii="Cambria" w:hAnsi="Cambria"/>
        </w:rPr>
        <w:t>é</w:t>
      </w:r>
      <w:r>
        <w:t>mi</w:t>
      </w:r>
      <w:proofErr w:type="gramEnd"/>
      <w:r>
        <w:t xml:space="preserve"> Hamoir decided to devote his wo</w:t>
      </w:r>
      <w:r w:rsidR="00DF2511">
        <w:t>rk to watercolours painting. He favours a</w:t>
      </w:r>
      <w:r>
        <w:t xml:space="preserve"> spontaneous </w:t>
      </w:r>
      <w:r w:rsidR="00DF2511">
        <w:t xml:space="preserve">style of </w:t>
      </w:r>
      <w:r>
        <w:t xml:space="preserve">work is based on nature and </w:t>
      </w:r>
      <w:r w:rsidR="00DF2511">
        <w:t>has developed a personal vision where the atmosphere and light play a leading role.</w:t>
      </w:r>
    </w:p>
    <w:p w14:paraId="59B6B595" w14:textId="77777777" w:rsidR="00DF2511" w:rsidRDefault="00DF2511">
      <w:r>
        <w:lastRenderedPageBreak/>
        <w:t>In 2002 he set off to travel across Spain for 2 years to Madrid and then Barcelona where he produced a series of paintings of the Catalan coast.</w:t>
      </w:r>
    </w:p>
    <w:p w14:paraId="5160F975" w14:textId="77777777" w:rsidR="00DF2511" w:rsidRDefault="00DF2511"/>
    <w:p w14:paraId="104EDFAA" w14:textId="77777777" w:rsidR="00DF2511" w:rsidRDefault="00DF2511">
      <w:r>
        <w:t>When he returned to France he met Jean Collet and Mich</w:t>
      </w:r>
      <w:r>
        <w:rPr>
          <w:rFonts w:ascii="Cambria" w:hAnsi="Cambria"/>
        </w:rPr>
        <w:t>è</w:t>
      </w:r>
      <w:r>
        <w:t xml:space="preserve">le </w:t>
      </w:r>
      <w:proofErr w:type="gramStart"/>
      <w:r>
        <w:t>Dutreux  and</w:t>
      </w:r>
      <w:proofErr w:type="gramEnd"/>
      <w:r>
        <w:t xml:space="preserve"> began showing in their gallery L’Escarpolette. Through them he was invited in 2005 and 2006 to show at the Agn</w:t>
      </w:r>
      <w:r>
        <w:rPr>
          <w:rFonts w:ascii="Cambria" w:hAnsi="Cambria"/>
        </w:rPr>
        <w:t>è</w:t>
      </w:r>
      <w:r>
        <w:t>s B gallery with the sculpture Roch Vandromme.</w:t>
      </w:r>
    </w:p>
    <w:p w14:paraId="3CE72E49" w14:textId="77777777" w:rsidR="00DF2511" w:rsidRDefault="00DF2511"/>
    <w:p w14:paraId="0BE782D6" w14:textId="77777777" w:rsidR="00DF2511" w:rsidRDefault="00DF2511">
      <w:r>
        <w:t>At the same time he met Val</w:t>
      </w:r>
      <w:r>
        <w:rPr>
          <w:rFonts w:ascii="Cambria" w:hAnsi="Cambria"/>
        </w:rPr>
        <w:t>é</w:t>
      </w:r>
      <w:r>
        <w:t>rie Bacques and showed at the Green Flowers Arts gallery.</w:t>
      </w:r>
    </w:p>
    <w:p w14:paraId="4B92F6D3" w14:textId="77777777" w:rsidR="00DF2511" w:rsidRDefault="00DF2511"/>
    <w:p w14:paraId="6013E780" w14:textId="77777777" w:rsidR="00DF2511" w:rsidRDefault="00DF2511">
      <w:r>
        <w:t>He began to produce larger format work whenever possible painted either in his studio or from preparatory studies.</w:t>
      </w:r>
    </w:p>
    <w:p w14:paraId="76A4F416" w14:textId="77777777" w:rsidR="00DF2511" w:rsidRDefault="00DF2511"/>
    <w:p w14:paraId="3134E0FC" w14:textId="77777777" w:rsidR="00DF2511" w:rsidRDefault="00DF2511">
      <w:r>
        <w:t>It was at this time that he also discovered the beaches of the north and he be</w:t>
      </w:r>
      <w:r w:rsidR="00A03510">
        <w:t>came interested in the industrial zones and naval sites.</w:t>
      </w:r>
    </w:p>
    <w:p w14:paraId="54A7FA17" w14:textId="77777777" w:rsidR="00A03510" w:rsidRDefault="00A03510"/>
    <w:p w14:paraId="4B321654" w14:textId="77777777" w:rsidR="00A03510" w:rsidRDefault="002042A6">
      <w:r>
        <w:t>Jean C</w:t>
      </w:r>
      <w:r w:rsidR="00A03510">
        <w:t xml:space="preserve">ollet introduced him to Etienne Bourgois who collected his work and invited him to paint on board the exploration boat Tara. So in 2010 he embarked with the crew for the ‘Tara Oceans” expedition between Dubrovonik and Athens. Here he painted a series of </w:t>
      </w:r>
      <w:proofErr w:type="gramStart"/>
      <w:r w:rsidR="00A03510">
        <w:t>paintings which</w:t>
      </w:r>
      <w:proofErr w:type="gramEnd"/>
      <w:r w:rsidR="00A03510">
        <w:t xml:space="preserve"> showed another side to the scientific expedition.</w:t>
      </w:r>
    </w:p>
    <w:p w14:paraId="5B8F636A" w14:textId="77777777" w:rsidR="00A03510" w:rsidRDefault="00A03510"/>
    <w:p w14:paraId="26E5BD9D" w14:textId="77777777" w:rsidR="00A03510" w:rsidRDefault="00A03510">
      <w:r>
        <w:t>In 2011, on the initiative of Mich</w:t>
      </w:r>
      <w:r>
        <w:rPr>
          <w:rFonts w:ascii="Cambria" w:hAnsi="Cambria"/>
        </w:rPr>
        <w:t>è</w:t>
      </w:r>
      <w:r>
        <w:t>le Dutreux, he produced a project for a book of work on Qatar.  At the invitation of Sheikh Hamad bin Khalifa Al-Thani, began a series of paintings of the desert.  The project is still in production.</w:t>
      </w:r>
    </w:p>
    <w:p w14:paraId="56A7FD49" w14:textId="77777777" w:rsidR="00A03510" w:rsidRDefault="00A03510"/>
    <w:p w14:paraId="05ACBDC7" w14:textId="77777777" w:rsidR="00A03510" w:rsidRDefault="00A03510">
      <w:r>
        <w:t>Since September 2011 R</w:t>
      </w:r>
      <w:r>
        <w:rPr>
          <w:rFonts w:ascii="Cambria" w:hAnsi="Cambria"/>
        </w:rPr>
        <w:t>é</w:t>
      </w:r>
      <w:r>
        <w:t>mi has been teaching drawing at l’Ecole de Cond</w:t>
      </w:r>
      <w:r>
        <w:rPr>
          <w:rFonts w:ascii="Cambria" w:hAnsi="Cambria"/>
        </w:rPr>
        <w:t>é</w:t>
      </w:r>
      <w:r>
        <w:t xml:space="preserve"> (l’Ecole d’Arts Appliqu</w:t>
      </w:r>
      <w:r>
        <w:rPr>
          <w:rFonts w:ascii="Cambria" w:hAnsi="Cambria"/>
        </w:rPr>
        <w:t>é</w:t>
      </w:r>
      <w:r>
        <w:t>s in Paris)</w:t>
      </w:r>
    </w:p>
    <w:p w14:paraId="4EF9301E" w14:textId="77777777" w:rsidR="00A03510" w:rsidRDefault="00A03510"/>
    <w:p w14:paraId="48B7CAE9" w14:textId="77777777" w:rsidR="00A03510" w:rsidRDefault="00A03510">
      <w:r>
        <w:t xml:space="preserve">In 2012 he took part in an exhibition in Paris </w:t>
      </w:r>
      <w:r w:rsidR="00486284">
        <w:t>along with the artists Assunta Genovesio, Rosy Lamb and Sophie Gerspacher.</w:t>
      </w:r>
    </w:p>
    <w:p w14:paraId="4DF02895" w14:textId="77777777" w:rsidR="00A03510" w:rsidRDefault="00A03510"/>
    <w:p w14:paraId="1151B11A" w14:textId="77777777" w:rsidR="00486284" w:rsidRDefault="00486284">
      <w:r>
        <w:t xml:space="preserve">Since 2012 he has been travelling regularly to Spain for his work on Mediterranean </w:t>
      </w:r>
      <w:proofErr w:type="gramStart"/>
      <w:r>
        <w:t>coast lines</w:t>
      </w:r>
      <w:proofErr w:type="gramEnd"/>
      <w:r>
        <w:t>.</w:t>
      </w:r>
    </w:p>
    <w:p w14:paraId="0603E52D" w14:textId="77777777" w:rsidR="00486284" w:rsidRDefault="00486284"/>
    <w:p w14:paraId="5E7BA1B3" w14:textId="77777777" w:rsidR="00486284" w:rsidRDefault="00486284">
      <w:r>
        <w:t>Since September 2013, h</w:t>
      </w:r>
      <w:r w:rsidR="00476A26">
        <w:t xml:space="preserve">e has been teaching drawing at </w:t>
      </w:r>
      <w:r>
        <w:t>L’Ecole des Arts Decoratifs in Paris.</w:t>
      </w:r>
    </w:p>
    <w:p w14:paraId="47F72C44" w14:textId="77777777" w:rsidR="00486284" w:rsidRDefault="00486284"/>
    <w:p w14:paraId="7069F72E" w14:textId="77777777" w:rsidR="00486284" w:rsidRDefault="00486284">
      <w:pPr>
        <w:rPr>
          <w:rFonts w:cs="Helvetica"/>
          <w:sz w:val="22"/>
          <w:szCs w:val="22"/>
          <w:lang w:val="en-US"/>
        </w:rPr>
      </w:pPr>
      <w:r>
        <w:t xml:space="preserve">In December 2013 and January 2014 he took part in the exhibition to commemorate the </w:t>
      </w:r>
      <w:proofErr w:type="gramStart"/>
      <w:r>
        <w:t>10 year</w:t>
      </w:r>
      <w:proofErr w:type="gramEnd"/>
      <w:r>
        <w:t xml:space="preserve"> anniversary of Tara in the D’Agnes B gallery, rue Dieu in Paris. Four of the watercolours that he produced whilst on board were featured in the exhibition alongside the work of artists such as </w:t>
      </w:r>
      <w:r w:rsidRPr="00486284">
        <w:rPr>
          <w:rFonts w:cs="Helvetica"/>
          <w:sz w:val="22"/>
          <w:szCs w:val="22"/>
          <w:lang w:val="en-US"/>
        </w:rPr>
        <w:t>Xavier Veilhan, Sebastiao Salgado, Benjamen Flao, Pierre Huyghe, Loulou Picasso</w:t>
      </w:r>
      <w:r>
        <w:rPr>
          <w:rFonts w:cs="Helvetica"/>
          <w:sz w:val="22"/>
          <w:szCs w:val="22"/>
          <w:lang w:val="en-US"/>
        </w:rPr>
        <w:t>, amongst others.</w:t>
      </w:r>
    </w:p>
    <w:p w14:paraId="2C3C8EAE" w14:textId="77777777" w:rsidR="00486284" w:rsidRDefault="00486284">
      <w:pPr>
        <w:rPr>
          <w:rFonts w:cs="Helvetica"/>
          <w:sz w:val="22"/>
          <w:szCs w:val="22"/>
          <w:lang w:val="en-US"/>
        </w:rPr>
      </w:pPr>
    </w:p>
    <w:p w14:paraId="2A3A8380" w14:textId="77777777" w:rsidR="00486284" w:rsidRDefault="00486284">
      <w:pPr>
        <w:rPr>
          <w:rFonts w:cs="Helvetica"/>
          <w:sz w:val="22"/>
          <w:szCs w:val="22"/>
          <w:lang w:val="en-US"/>
        </w:rPr>
      </w:pPr>
    </w:p>
    <w:p w14:paraId="21D39A9F" w14:textId="77777777" w:rsidR="00476A26" w:rsidRDefault="00476A26">
      <w:pPr>
        <w:rPr>
          <w:rFonts w:cs="Helvetica"/>
          <w:sz w:val="22"/>
          <w:szCs w:val="22"/>
          <w:lang w:val="en-US"/>
        </w:rPr>
      </w:pPr>
    </w:p>
    <w:p w14:paraId="4DDF866D" w14:textId="77777777" w:rsidR="00476A26" w:rsidRPr="00486284" w:rsidRDefault="00476A26">
      <w:pPr>
        <w:rPr>
          <w:sz w:val="22"/>
          <w:szCs w:val="22"/>
        </w:rPr>
      </w:pPr>
      <w:r>
        <w:rPr>
          <w:rFonts w:cs="Helvetica"/>
          <w:sz w:val="22"/>
          <w:szCs w:val="22"/>
          <w:lang w:val="en-US"/>
        </w:rPr>
        <w:t>In May 2015b he took part in the “Collective Papier” exhibition at the Green Flowers gallery</w:t>
      </w:r>
    </w:p>
    <w:p w14:paraId="1334D413" w14:textId="77777777" w:rsidR="00A03510" w:rsidRDefault="00A03510"/>
    <w:p w14:paraId="6CB89386" w14:textId="77777777" w:rsidR="00DF2511" w:rsidRDefault="00476A26">
      <w:r>
        <w:t>In June 2015 he went to Sozopol in Bulgaria to paint along the Black Sea as part of a Franco-Bulgarian cultural exchange. The work he produced was exhibited at the Green Flowers Gallery form 15 January to 13 February 2016, entitled “Black Sea”</w:t>
      </w:r>
    </w:p>
    <w:p w14:paraId="0000657C" w14:textId="77777777" w:rsidR="00DF2511" w:rsidRDefault="00DF2511"/>
    <w:sectPr w:rsidR="00DF2511" w:rsidSect="00D94AC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5BC"/>
    <w:rsid w:val="000B1298"/>
    <w:rsid w:val="002042A6"/>
    <w:rsid w:val="00476A26"/>
    <w:rsid w:val="00486284"/>
    <w:rsid w:val="005A78FB"/>
    <w:rsid w:val="00695861"/>
    <w:rsid w:val="009115BC"/>
    <w:rsid w:val="009A6D0A"/>
    <w:rsid w:val="00A03510"/>
    <w:rsid w:val="00B70A96"/>
    <w:rsid w:val="00D94AC9"/>
    <w:rsid w:val="00DF2511"/>
    <w:rsid w:val="00E60C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0BFE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70A96"/>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70A96"/>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709</Words>
  <Characters>4043</Characters>
  <Application>Microsoft Macintosh Word</Application>
  <DocSecurity>0</DocSecurity>
  <Lines>33</Lines>
  <Paragraphs>9</Paragraphs>
  <ScaleCrop>false</ScaleCrop>
  <Company>Bernard Chauchet Contemporary Art</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Chauchet</dc:creator>
  <cp:keywords/>
  <dc:description/>
  <cp:lastModifiedBy>Sender: Chauchet</cp:lastModifiedBy>
  <cp:revision>3</cp:revision>
  <dcterms:created xsi:type="dcterms:W3CDTF">2016-05-06T12:45:00Z</dcterms:created>
  <dcterms:modified xsi:type="dcterms:W3CDTF">2016-05-07T10:16:00Z</dcterms:modified>
</cp:coreProperties>
</file>